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FFE9" w14:textId="77777777" w:rsidR="0011418A" w:rsidRDefault="0011418A" w:rsidP="0011418A">
      <w:pPr>
        <w:pStyle w:val="PlainText"/>
      </w:pPr>
    </w:p>
    <w:p w14:paraId="50FB39C7" w14:textId="77777777" w:rsidR="0011418A" w:rsidRPr="0011418A" w:rsidRDefault="0011418A" w:rsidP="0011418A">
      <w:pPr>
        <w:pStyle w:val="PlainText"/>
        <w:shd w:val="clear" w:color="auto" w:fill="000000" w:themeFill="text1"/>
        <w:jc w:val="center"/>
        <w:rPr>
          <w:rFonts w:ascii="Arial" w:hAnsi="Arial" w:cs="Arial"/>
          <w:b/>
          <w:sz w:val="40"/>
          <w:szCs w:val="40"/>
        </w:rPr>
      </w:pPr>
      <w:r w:rsidRPr="0011418A">
        <w:rPr>
          <w:rFonts w:ascii="Arial" w:hAnsi="Arial" w:cs="Arial"/>
          <w:b/>
          <w:sz w:val="40"/>
          <w:szCs w:val="40"/>
        </w:rPr>
        <w:t>UCU Annual General Meeting</w:t>
      </w:r>
    </w:p>
    <w:p w14:paraId="50E4609B" w14:textId="77777777" w:rsidR="0011418A" w:rsidRDefault="0011418A" w:rsidP="0011418A">
      <w:pPr>
        <w:pStyle w:val="PlainText"/>
        <w:shd w:val="clear" w:color="auto" w:fill="000000" w:themeFill="text1"/>
        <w:jc w:val="center"/>
        <w:rPr>
          <w:rFonts w:ascii="Arial" w:hAnsi="Arial" w:cs="Arial"/>
          <w:b/>
          <w:sz w:val="40"/>
          <w:szCs w:val="40"/>
        </w:rPr>
      </w:pPr>
    </w:p>
    <w:p w14:paraId="645B07ED" w14:textId="4D756C0A" w:rsidR="0011418A" w:rsidRPr="0011418A" w:rsidRDefault="009C32FE" w:rsidP="0011418A">
      <w:pPr>
        <w:pStyle w:val="PlainText"/>
        <w:shd w:val="clear" w:color="auto" w:fill="000000" w:themeFill="text1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Tuesday </w:t>
      </w:r>
      <w:r w:rsidRPr="0011418A">
        <w:rPr>
          <w:rFonts w:ascii="Arial" w:hAnsi="Arial" w:cs="Arial"/>
          <w:b/>
          <w:sz w:val="40"/>
          <w:szCs w:val="40"/>
        </w:rPr>
        <w:t>21</w:t>
      </w:r>
      <w:r w:rsidRPr="009C32FE">
        <w:rPr>
          <w:rFonts w:ascii="Arial" w:hAnsi="Arial" w:cs="Arial"/>
          <w:b/>
          <w:sz w:val="40"/>
          <w:szCs w:val="40"/>
          <w:vertAlign w:val="superscript"/>
        </w:rPr>
        <w:t>st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11418A" w:rsidRPr="0011418A">
        <w:rPr>
          <w:rFonts w:ascii="Arial" w:hAnsi="Arial" w:cs="Arial"/>
          <w:b/>
          <w:sz w:val="40"/>
          <w:szCs w:val="40"/>
        </w:rPr>
        <w:t>May at 1pm</w:t>
      </w:r>
    </w:p>
    <w:p w14:paraId="134C0556" w14:textId="77777777" w:rsidR="0011418A" w:rsidRDefault="0011418A" w:rsidP="0011418A">
      <w:pPr>
        <w:pStyle w:val="PlainText"/>
        <w:shd w:val="clear" w:color="auto" w:fill="000000" w:themeFill="text1"/>
        <w:jc w:val="center"/>
        <w:rPr>
          <w:rFonts w:ascii="Arial" w:hAnsi="Arial" w:cs="Arial"/>
          <w:b/>
          <w:sz w:val="40"/>
          <w:szCs w:val="40"/>
        </w:rPr>
      </w:pPr>
    </w:p>
    <w:p w14:paraId="66757FD8" w14:textId="1020BCAA" w:rsidR="0011418A" w:rsidRPr="0011418A" w:rsidRDefault="009C32FE" w:rsidP="0011418A">
      <w:pPr>
        <w:pStyle w:val="PlainText"/>
        <w:shd w:val="clear" w:color="auto" w:fill="000000" w:themeFill="text1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Via Teams</w:t>
      </w:r>
    </w:p>
    <w:p w14:paraId="44B665DF" w14:textId="77777777" w:rsidR="0011418A" w:rsidRDefault="0011418A" w:rsidP="0011418A">
      <w:pPr>
        <w:pStyle w:val="PlainText"/>
        <w:shd w:val="clear" w:color="auto" w:fill="000000" w:themeFill="text1"/>
      </w:pPr>
    </w:p>
    <w:p w14:paraId="246F0523" w14:textId="77777777" w:rsidR="0011418A" w:rsidRDefault="0011418A" w:rsidP="0011418A">
      <w:pPr>
        <w:pStyle w:val="PlainText"/>
      </w:pPr>
    </w:p>
    <w:p w14:paraId="5224E37C" w14:textId="77777777" w:rsidR="0011418A" w:rsidRDefault="0011418A" w:rsidP="0011418A">
      <w:pPr>
        <w:pStyle w:val="PlainText"/>
      </w:pPr>
    </w:p>
    <w:p w14:paraId="6C37E8BB" w14:textId="77777777" w:rsidR="0011418A" w:rsidRPr="0011418A" w:rsidRDefault="0011418A" w:rsidP="0011418A">
      <w:pPr>
        <w:pStyle w:val="PlainText"/>
        <w:jc w:val="center"/>
        <w:rPr>
          <w:b/>
          <w:sz w:val="40"/>
          <w:szCs w:val="40"/>
        </w:rPr>
      </w:pPr>
      <w:r w:rsidRPr="0011418A">
        <w:rPr>
          <w:b/>
          <w:sz w:val="40"/>
          <w:szCs w:val="40"/>
        </w:rPr>
        <w:t>A G E N D A</w:t>
      </w:r>
    </w:p>
    <w:p w14:paraId="37E84239" w14:textId="77777777" w:rsidR="0011418A" w:rsidRDefault="0011418A" w:rsidP="0011418A">
      <w:pPr>
        <w:pStyle w:val="PlainText"/>
      </w:pPr>
    </w:p>
    <w:p w14:paraId="64415AF3" w14:textId="77777777" w:rsidR="0011418A" w:rsidRDefault="0011418A" w:rsidP="0011418A">
      <w:pPr>
        <w:pStyle w:val="PlainText"/>
      </w:pPr>
    </w:p>
    <w:p w14:paraId="3A4AF8BD" w14:textId="77777777" w:rsidR="0011418A" w:rsidRDefault="0011418A" w:rsidP="0011418A">
      <w:pPr>
        <w:pStyle w:val="PlainText"/>
      </w:pPr>
    </w:p>
    <w:p w14:paraId="69354A0B" w14:textId="77777777" w:rsidR="0011418A" w:rsidRDefault="0011418A" w:rsidP="0011418A">
      <w:pPr>
        <w:pStyle w:val="PlainText"/>
      </w:pPr>
    </w:p>
    <w:p w14:paraId="3C666A9A" w14:textId="108E02C7" w:rsidR="0011418A" w:rsidRDefault="0011418A" w:rsidP="0011418A">
      <w:pPr>
        <w:pStyle w:val="PlainText"/>
        <w:rPr>
          <w:b/>
          <w:sz w:val="36"/>
          <w:szCs w:val="36"/>
        </w:rPr>
      </w:pPr>
      <w:r w:rsidRPr="0011418A">
        <w:rPr>
          <w:b/>
          <w:sz w:val="36"/>
          <w:szCs w:val="36"/>
        </w:rPr>
        <w:t>1. Election of Branch Officers</w:t>
      </w:r>
      <w:r w:rsidR="009C32FE">
        <w:rPr>
          <w:b/>
          <w:sz w:val="36"/>
          <w:szCs w:val="36"/>
        </w:rPr>
        <w:t xml:space="preserve">/Reps </w:t>
      </w:r>
    </w:p>
    <w:p w14:paraId="40147149" w14:textId="77777777" w:rsidR="0011418A" w:rsidRPr="0011418A" w:rsidRDefault="0011418A" w:rsidP="0011418A">
      <w:pPr>
        <w:pStyle w:val="PlainText"/>
        <w:rPr>
          <w:b/>
          <w:sz w:val="36"/>
          <w:szCs w:val="36"/>
        </w:rPr>
      </w:pPr>
    </w:p>
    <w:p w14:paraId="6B4AC11A" w14:textId="77777777" w:rsidR="0011418A" w:rsidRPr="0011418A" w:rsidRDefault="0011418A" w:rsidP="0011418A">
      <w:pPr>
        <w:pStyle w:val="PlainText"/>
        <w:rPr>
          <w:b/>
          <w:sz w:val="36"/>
          <w:szCs w:val="36"/>
        </w:rPr>
      </w:pPr>
      <w:r w:rsidRPr="0011418A">
        <w:rPr>
          <w:b/>
          <w:sz w:val="36"/>
          <w:szCs w:val="36"/>
        </w:rPr>
        <w:t>2. Chair's Report</w:t>
      </w:r>
    </w:p>
    <w:p w14:paraId="2DDEFC81" w14:textId="77777777" w:rsidR="0011418A" w:rsidRDefault="0011418A" w:rsidP="0011418A">
      <w:pPr>
        <w:pStyle w:val="PlainText"/>
        <w:rPr>
          <w:b/>
          <w:sz w:val="36"/>
          <w:szCs w:val="36"/>
        </w:rPr>
      </w:pPr>
    </w:p>
    <w:p w14:paraId="5E89B6A8" w14:textId="77777777" w:rsidR="0011418A" w:rsidRPr="0011418A" w:rsidRDefault="0011418A" w:rsidP="0011418A">
      <w:pPr>
        <w:pStyle w:val="PlainText"/>
        <w:rPr>
          <w:b/>
          <w:sz w:val="36"/>
          <w:szCs w:val="36"/>
        </w:rPr>
      </w:pPr>
      <w:r w:rsidRPr="0011418A">
        <w:rPr>
          <w:b/>
          <w:sz w:val="36"/>
          <w:szCs w:val="36"/>
        </w:rPr>
        <w:t>3. Treasurer's Report</w:t>
      </w:r>
    </w:p>
    <w:p w14:paraId="6431240B" w14:textId="77777777" w:rsidR="0011418A" w:rsidRDefault="0011418A" w:rsidP="0011418A">
      <w:pPr>
        <w:pStyle w:val="PlainText"/>
        <w:rPr>
          <w:b/>
          <w:sz w:val="36"/>
          <w:szCs w:val="36"/>
        </w:rPr>
      </w:pPr>
    </w:p>
    <w:p w14:paraId="6376B9B9" w14:textId="77777777" w:rsidR="0011418A" w:rsidRPr="0011418A" w:rsidRDefault="0011418A" w:rsidP="0011418A">
      <w:pPr>
        <w:pStyle w:val="PlainText"/>
        <w:rPr>
          <w:b/>
          <w:sz w:val="36"/>
          <w:szCs w:val="36"/>
        </w:rPr>
      </w:pPr>
      <w:r w:rsidRPr="0011418A">
        <w:rPr>
          <w:b/>
          <w:sz w:val="36"/>
          <w:szCs w:val="36"/>
        </w:rPr>
        <w:t>5. Casework Overview</w:t>
      </w:r>
    </w:p>
    <w:p w14:paraId="73250399" w14:textId="77777777" w:rsidR="009C32FE" w:rsidRDefault="009C32FE" w:rsidP="009C32FE">
      <w:pPr>
        <w:pStyle w:val="PlainText"/>
        <w:rPr>
          <w:b/>
          <w:sz w:val="36"/>
          <w:szCs w:val="36"/>
        </w:rPr>
      </w:pPr>
    </w:p>
    <w:p w14:paraId="77B47930" w14:textId="449E057D" w:rsidR="009C32FE" w:rsidRPr="0011418A" w:rsidRDefault="009C32FE" w:rsidP="009C32FE">
      <w:pPr>
        <w:pStyle w:val="PlainText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Pr="0011418A">
        <w:rPr>
          <w:b/>
          <w:sz w:val="36"/>
          <w:szCs w:val="36"/>
        </w:rPr>
        <w:t>. Priorities for 20</w:t>
      </w:r>
      <w:r>
        <w:rPr>
          <w:b/>
          <w:sz w:val="36"/>
          <w:szCs w:val="36"/>
        </w:rPr>
        <w:t>24/25</w:t>
      </w:r>
    </w:p>
    <w:p w14:paraId="5CBFE0B2" w14:textId="77777777" w:rsidR="0011418A" w:rsidRDefault="0011418A" w:rsidP="0011418A">
      <w:pPr>
        <w:pStyle w:val="PlainText"/>
        <w:rPr>
          <w:b/>
          <w:sz w:val="36"/>
          <w:szCs w:val="36"/>
        </w:rPr>
      </w:pPr>
    </w:p>
    <w:p w14:paraId="292C968C" w14:textId="77777777" w:rsidR="0011418A" w:rsidRPr="0011418A" w:rsidRDefault="0011418A" w:rsidP="0011418A">
      <w:pPr>
        <w:pStyle w:val="PlainText"/>
        <w:rPr>
          <w:b/>
          <w:sz w:val="36"/>
          <w:szCs w:val="36"/>
        </w:rPr>
      </w:pPr>
      <w:r w:rsidRPr="0011418A">
        <w:rPr>
          <w:b/>
          <w:sz w:val="36"/>
          <w:szCs w:val="36"/>
        </w:rPr>
        <w:t>7. Regional and National Issues</w:t>
      </w:r>
    </w:p>
    <w:p w14:paraId="2E983CF8" w14:textId="77777777" w:rsidR="0011418A" w:rsidRDefault="0011418A" w:rsidP="0011418A">
      <w:pPr>
        <w:pStyle w:val="PlainText"/>
        <w:rPr>
          <w:b/>
          <w:sz w:val="36"/>
          <w:szCs w:val="36"/>
        </w:rPr>
      </w:pPr>
    </w:p>
    <w:p w14:paraId="2744AE20" w14:textId="77777777" w:rsidR="0011418A" w:rsidRPr="0011418A" w:rsidRDefault="0011418A" w:rsidP="0011418A">
      <w:pPr>
        <w:pStyle w:val="PlainText"/>
        <w:rPr>
          <w:b/>
          <w:sz w:val="36"/>
          <w:szCs w:val="36"/>
        </w:rPr>
      </w:pPr>
    </w:p>
    <w:p w14:paraId="10D8D64C" w14:textId="77777777" w:rsidR="002800C9" w:rsidRPr="0011418A" w:rsidRDefault="002800C9">
      <w:pPr>
        <w:rPr>
          <w:rFonts w:ascii="Arial" w:hAnsi="Arial" w:cs="Arial"/>
          <w:b/>
          <w:sz w:val="36"/>
          <w:szCs w:val="36"/>
        </w:rPr>
      </w:pPr>
    </w:p>
    <w:sectPr w:rsidR="002800C9" w:rsidRPr="00114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8A"/>
    <w:rsid w:val="0011418A"/>
    <w:rsid w:val="00177D93"/>
    <w:rsid w:val="002800C9"/>
    <w:rsid w:val="005816B0"/>
    <w:rsid w:val="009C32FE"/>
    <w:rsid w:val="00A67A74"/>
    <w:rsid w:val="00B4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2DDB"/>
  <w15:docId w15:val="{FB590A0F-D3C8-4517-9AAF-22A5D254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1418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418A"/>
    <w:rPr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1141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Teesside University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Systems</dc:creator>
  <cp:lastModifiedBy>Sawdon, Moira</cp:lastModifiedBy>
  <cp:revision>3</cp:revision>
  <cp:lastPrinted>2013-05-01T10:27:00Z</cp:lastPrinted>
  <dcterms:created xsi:type="dcterms:W3CDTF">2024-04-16T13:16:00Z</dcterms:created>
  <dcterms:modified xsi:type="dcterms:W3CDTF">2024-04-16T13:25:00Z</dcterms:modified>
</cp:coreProperties>
</file>